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7" w:rsidRPr="00257F0B" w:rsidRDefault="005075B7" w:rsidP="00722A40">
      <w:pPr>
        <w:pStyle w:val="Nagwek2"/>
        <w:jc w:val="center"/>
        <w:rPr>
          <w:rFonts w:ascii="Candara" w:hAnsi="Candara"/>
          <w:color w:val="17365D" w:themeColor="text2" w:themeShade="BF"/>
          <w:sz w:val="32"/>
        </w:rPr>
      </w:pPr>
      <w:r w:rsidRPr="00257F0B">
        <w:rPr>
          <w:rFonts w:ascii="Candara" w:hAnsi="Candara"/>
          <w:color w:val="17365D" w:themeColor="text2" w:themeShade="BF"/>
          <w:sz w:val="32"/>
        </w:rPr>
        <w:t xml:space="preserve">Debata projektu PRO@CTIS-EDU </w:t>
      </w:r>
    </w:p>
    <w:p w:rsidR="005075B7" w:rsidRPr="00257F0B" w:rsidRDefault="005075B7" w:rsidP="005075B7">
      <w:pPr>
        <w:jc w:val="center"/>
        <w:rPr>
          <w:rFonts w:ascii="Candara" w:hAnsi="Candara"/>
          <w:b/>
          <w:color w:val="17365D" w:themeColor="text2" w:themeShade="BF"/>
          <w:sz w:val="36"/>
        </w:rPr>
      </w:pPr>
      <w:r w:rsidRPr="00257F0B">
        <w:rPr>
          <w:rFonts w:ascii="Candara" w:hAnsi="Candara"/>
          <w:b/>
          <w:color w:val="17365D" w:themeColor="text2" w:themeShade="BF"/>
          <w:sz w:val="36"/>
        </w:rPr>
        <w:t>JAK SKUTECZNIE W</w:t>
      </w:r>
      <w:r w:rsidR="00722A40">
        <w:rPr>
          <w:rFonts w:ascii="Candara" w:hAnsi="Candara"/>
          <w:b/>
          <w:color w:val="17365D" w:themeColor="text2" w:themeShade="BF"/>
          <w:sz w:val="36"/>
        </w:rPr>
        <w:t>PROWADZAĆ MIESZKAŃCÓW SZCZECINA</w:t>
      </w:r>
      <w:r w:rsidRPr="00257F0B">
        <w:rPr>
          <w:rFonts w:ascii="Candara" w:hAnsi="Candara"/>
          <w:b/>
          <w:color w:val="17365D" w:themeColor="text2" w:themeShade="BF"/>
          <w:sz w:val="36"/>
        </w:rPr>
        <w:t xml:space="preserve"> I OKOLIC REPREZENTUJĄCYCH GENERACJĘ 50+ W ŚWIAT INTERNETU?</w:t>
      </w:r>
    </w:p>
    <w:p w:rsidR="005075B7" w:rsidRPr="00257F0B" w:rsidRDefault="005075B7" w:rsidP="005075B7">
      <w:pPr>
        <w:jc w:val="center"/>
        <w:rPr>
          <w:rFonts w:ascii="Candara" w:hAnsi="Candara"/>
          <w:b/>
          <w:color w:val="17365D" w:themeColor="text2" w:themeShade="BF"/>
          <w:sz w:val="32"/>
        </w:rPr>
      </w:pPr>
      <w:r w:rsidRPr="00257F0B">
        <w:rPr>
          <w:rFonts w:ascii="Candara" w:hAnsi="Candara"/>
          <w:b/>
          <w:color w:val="17365D" w:themeColor="text2" w:themeShade="BF"/>
          <w:sz w:val="32"/>
        </w:rPr>
        <w:t xml:space="preserve"> </w:t>
      </w:r>
    </w:p>
    <w:p w:rsidR="005075B7" w:rsidRPr="00257F0B" w:rsidRDefault="00722A40" w:rsidP="005075B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  <w:r>
        <w:rPr>
          <w:rFonts w:ascii="Candara" w:hAnsi="Candara"/>
          <w:b/>
          <w:color w:val="17365D" w:themeColor="text2" w:themeShade="BF"/>
          <w:sz w:val="28"/>
        </w:rPr>
        <w:t xml:space="preserve">28 września </w:t>
      </w:r>
      <w:r w:rsidR="005075B7" w:rsidRPr="00257F0B">
        <w:rPr>
          <w:rFonts w:ascii="Candara" w:hAnsi="Candara"/>
          <w:b/>
          <w:color w:val="17365D" w:themeColor="text2" w:themeShade="BF"/>
          <w:sz w:val="28"/>
        </w:rPr>
        <w:t xml:space="preserve">2011 r. , </w:t>
      </w:r>
      <w:r>
        <w:rPr>
          <w:rFonts w:ascii="Candara" w:hAnsi="Candara"/>
          <w:b/>
          <w:color w:val="17365D" w:themeColor="text2" w:themeShade="BF"/>
          <w:sz w:val="28"/>
        </w:rPr>
        <w:t>Szczecin</w:t>
      </w:r>
      <w:r w:rsidR="005075B7" w:rsidRPr="00257F0B">
        <w:rPr>
          <w:rFonts w:ascii="Candara" w:hAnsi="Candara"/>
          <w:b/>
          <w:color w:val="17365D" w:themeColor="text2" w:themeShade="BF"/>
          <w:sz w:val="28"/>
        </w:rPr>
        <w:t xml:space="preserve">, </w:t>
      </w:r>
      <w:r>
        <w:rPr>
          <w:rFonts w:ascii="Candara" w:hAnsi="Candara"/>
          <w:b/>
          <w:color w:val="17365D" w:themeColor="text2" w:themeShade="BF"/>
          <w:sz w:val="28"/>
        </w:rPr>
        <w:t>Książnica Pomorska im. Stanisława Staszica w Szczecinie, ul. Podgórna 15/16</w:t>
      </w:r>
    </w:p>
    <w:p w:rsidR="00B34A18" w:rsidRPr="00257F0B" w:rsidRDefault="00B34A18" w:rsidP="005075B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</w:p>
    <w:p w:rsidR="005075B7" w:rsidRPr="00257F0B" w:rsidRDefault="005075B7" w:rsidP="005075B7">
      <w:pPr>
        <w:keepNext/>
        <w:framePr w:dropCap="drop" w:lines="3" w:wrap="around" w:vAnchor="text" w:hAnchor="text"/>
        <w:spacing w:line="878" w:lineRule="exact"/>
        <w:jc w:val="both"/>
        <w:textAlignment w:val="baseline"/>
        <w:rPr>
          <w:rFonts w:ascii="Candara" w:hAnsi="Candara"/>
          <w:color w:val="17365D" w:themeColor="text2" w:themeShade="BF"/>
          <w:position w:val="-9"/>
          <w:sz w:val="115"/>
        </w:rPr>
      </w:pPr>
      <w:r w:rsidRPr="00257F0B">
        <w:rPr>
          <w:rFonts w:ascii="Candara" w:hAnsi="Candara"/>
          <w:color w:val="17365D" w:themeColor="text2" w:themeShade="BF"/>
          <w:position w:val="-9"/>
          <w:sz w:val="115"/>
        </w:rPr>
        <w:t>S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t>erdecznie zapraszamy na dyskusję poświęconą wykluczeniu cyfrowemu d</w:t>
      </w:r>
      <w:r w:rsidR="00722A40">
        <w:rPr>
          <w:rFonts w:ascii="Candara" w:hAnsi="Candara"/>
          <w:color w:val="17365D" w:themeColor="text2" w:themeShade="BF"/>
        </w:rPr>
        <w:t>ojrzałych mieszkańców Szczecina</w:t>
      </w:r>
      <w:r w:rsidRPr="00257F0B">
        <w:rPr>
          <w:rFonts w:ascii="Candara" w:hAnsi="Candara"/>
          <w:color w:val="17365D" w:themeColor="text2" w:themeShade="BF"/>
        </w:rPr>
        <w:t xml:space="preserve"> oraz okolicznych gmin i sposobach wprowadzania ich w świat Internetu, komunikacji elektronicznej oraz cyfrowego otoczenia ich życia i pracy. 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t>W otwartej debacie wezmą udział przedstawiciele wszystkich środowisk potencjalnie zainteresowanych zmianą negatywnego zjawiska - wykluczenia z korzystania z treści i usług Internetu większości pokolenia 50+: władz miasta i okolicznych gmin, centrów kultury i bibliotek, organizacji pozarządowych, placówek oświatowych i edukacji ustawicznej, firm szkoleniowych a także organizacji seniorów.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t>Zapraszamy do przedstawienia w trakcie dyskusji praktycznych doświadczeń uczestników, a także lokalnych i generalnych uwarunkowań podnoszenia umiejętności korzystania z komputera i Internetu przez pokolenie 50+ . Oczekujemy też propozycji ró</w:t>
      </w:r>
      <w:r w:rsidR="00722A40">
        <w:rPr>
          <w:rFonts w:ascii="Candara" w:hAnsi="Candara"/>
          <w:color w:val="17365D" w:themeColor="text2" w:themeShade="BF"/>
        </w:rPr>
        <w:t>żnych środowisk i organizacji szczecińskich</w:t>
      </w:r>
      <w:r w:rsidRPr="00257F0B">
        <w:rPr>
          <w:rFonts w:ascii="Candara" w:hAnsi="Candara"/>
          <w:color w:val="17365D" w:themeColor="text2" w:themeShade="BF"/>
        </w:rPr>
        <w:t xml:space="preserve"> związanych z działaniami na tym polu w przyszłości. 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t xml:space="preserve">Dyskusja służyć ma wspólnemu wypracowaniu wniosków i propozycji, które zostaną uwzględnione w tworzeniu </w:t>
      </w:r>
      <w:r w:rsidRPr="00257F0B">
        <w:rPr>
          <w:rFonts w:ascii="Candara" w:hAnsi="Candara"/>
          <w:smallCaps/>
          <w:color w:val="17365D" w:themeColor="text2" w:themeShade="BF"/>
          <w:sz w:val="26"/>
          <w:szCs w:val="26"/>
        </w:rPr>
        <w:t>Zachodniopomorskiego Programu Edukacji  Cyfrowej Dorosłych</w:t>
      </w:r>
      <w:r w:rsidRPr="00257F0B">
        <w:rPr>
          <w:rFonts w:ascii="Candara" w:hAnsi="Candara"/>
          <w:color w:val="17365D" w:themeColor="text2" w:themeShade="BF"/>
        </w:rPr>
        <w:t xml:space="preserve">, który zostanie opracowany do końca 2011 roku w ramach projektu PRO@CTIS-EDU. Program będzie wyznaczał założenia regionalnej strategii w zakresie edukacji cyfrowej na lata 2012-2015. 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lastRenderedPageBreak/>
        <w:t xml:space="preserve">Współorganizatorami debaty są: Stowarzyszenie „Miasta w Internecie” </w:t>
      </w:r>
      <w:hyperlink r:id="rId6" w:history="1">
        <w:r w:rsidRPr="00257F0B">
          <w:rPr>
            <w:rStyle w:val="Hipercze"/>
            <w:rFonts w:ascii="Candara" w:hAnsi="Candara"/>
            <w:color w:val="17365D" w:themeColor="text2" w:themeShade="BF"/>
          </w:rPr>
          <w:t>http://www.mwi.pl/</w:t>
        </w:r>
      </w:hyperlink>
      <w:r w:rsidRPr="00257F0B">
        <w:rPr>
          <w:rFonts w:ascii="Candara" w:hAnsi="Candara"/>
          <w:color w:val="17365D" w:themeColor="text2" w:themeShade="BF"/>
        </w:rPr>
        <w:t xml:space="preserve"> oraz </w:t>
      </w:r>
      <w:r w:rsidR="005F0B2E">
        <w:rPr>
          <w:rFonts w:ascii="Candara" w:hAnsi="Candara"/>
          <w:color w:val="17365D" w:themeColor="text2" w:themeShade="BF"/>
        </w:rPr>
        <w:t xml:space="preserve">Książnica Pomorska im. Stanisława Staszica </w:t>
      </w:r>
      <w:hyperlink r:id="rId7" w:history="1">
        <w:r w:rsidR="005F0B2E" w:rsidRPr="00A94785">
          <w:rPr>
            <w:rStyle w:val="Hipercze"/>
            <w:rFonts w:ascii="Candara" w:hAnsi="Candara"/>
          </w:rPr>
          <w:t>http://www.ksiaznica.szczecin.pl</w:t>
        </w:r>
      </w:hyperlink>
      <w:r w:rsidR="005F0B2E">
        <w:rPr>
          <w:rFonts w:ascii="Candara" w:hAnsi="Candara"/>
          <w:color w:val="17365D" w:themeColor="text2" w:themeShade="BF"/>
        </w:rPr>
        <w:t xml:space="preserve"> . 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t xml:space="preserve">  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color w:val="17365D" w:themeColor="text2" w:themeShade="BF"/>
        </w:rPr>
        <w:t xml:space="preserve">Udział w debacie jest bezpłatny. Zgłoszenia prosimy kierować od p. </w:t>
      </w:r>
      <w:r w:rsidRPr="00257F0B">
        <w:rPr>
          <w:rFonts w:ascii="Candara" w:hAnsi="Candara"/>
          <w:b/>
          <w:color w:val="17365D" w:themeColor="text2" w:themeShade="BF"/>
        </w:rPr>
        <w:t>Anny Tyrały</w:t>
      </w:r>
      <w:r w:rsidRPr="00257F0B">
        <w:rPr>
          <w:rFonts w:ascii="Candara" w:hAnsi="Candara"/>
          <w:color w:val="17365D" w:themeColor="text2" w:themeShade="BF"/>
        </w:rPr>
        <w:t xml:space="preserve"> (</w:t>
      </w:r>
      <w:hyperlink r:id="rId8" w:history="1">
        <w:r w:rsidRPr="00257F0B">
          <w:rPr>
            <w:rStyle w:val="Hipercze"/>
            <w:rFonts w:ascii="Candara" w:hAnsi="Candara"/>
            <w:color w:val="17365D" w:themeColor="text2" w:themeShade="BF"/>
          </w:rPr>
          <w:t>a.tyrala@mwi.pl</w:t>
        </w:r>
      </w:hyperlink>
      <w:r w:rsidRPr="00257F0B">
        <w:rPr>
          <w:rFonts w:ascii="Candara" w:hAnsi="Candara"/>
          <w:color w:val="17365D" w:themeColor="text2" w:themeShade="BF"/>
        </w:rPr>
        <w:t xml:space="preserve">, +48 502 358 455) do </w:t>
      </w:r>
      <w:r w:rsidR="005F0B2E" w:rsidRPr="005F0B2E">
        <w:rPr>
          <w:rFonts w:ascii="Candara" w:hAnsi="Candara"/>
          <w:b/>
          <w:color w:val="17365D" w:themeColor="text2" w:themeShade="BF"/>
        </w:rPr>
        <w:t>dnia 27 września br.</w:t>
      </w:r>
      <w:r w:rsidR="005F0B2E">
        <w:rPr>
          <w:rFonts w:ascii="Candara" w:hAnsi="Candara"/>
          <w:color w:val="17365D" w:themeColor="text2" w:themeShade="BF"/>
        </w:rPr>
        <w:t xml:space="preserve"> </w:t>
      </w:r>
      <w:r w:rsidRPr="00257F0B">
        <w:rPr>
          <w:rFonts w:ascii="Candara" w:hAnsi="Candara"/>
          <w:color w:val="17365D" w:themeColor="text2" w:themeShade="BF"/>
        </w:rPr>
        <w:t xml:space="preserve">Kwestie programowe prosimy kierować do p. </w:t>
      </w:r>
      <w:r w:rsidRPr="00257F0B">
        <w:rPr>
          <w:rFonts w:ascii="Candara" w:hAnsi="Candara"/>
          <w:b/>
          <w:color w:val="17365D" w:themeColor="text2" w:themeShade="BF"/>
        </w:rPr>
        <w:t>Krzysztofa Głomba</w:t>
      </w:r>
      <w:r w:rsidRPr="00257F0B">
        <w:rPr>
          <w:rFonts w:ascii="Candara" w:hAnsi="Candara"/>
          <w:color w:val="17365D" w:themeColor="text2" w:themeShade="BF"/>
        </w:rPr>
        <w:t xml:space="preserve"> (</w:t>
      </w:r>
      <w:hyperlink r:id="rId9" w:history="1">
        <w:r w:rsidRPr="00257F0B">
          <w:rPr>
            <w:rStyle w:val="Hipercze"/>
            <w:rFonts w:ascii="Candara" w:hAnsi="Candara"/>
            <w:color w:val="17365D" w:themeColor="text2" w:themeShade="BF"/>
          </w:rPr>
          <w:t>k.glomb@mwi.pl</w:t>
        </w:r>
      </w:hyperlink>
      <w:r w:rsidRPr="00257F0B">
        <w:rPr>
          <w:rFonts w:ascii="Candara" w:hAnsi="Candara"/>
          <w:color w:val="17365D" w:themeColor="text2" w:themeShade="BF"/>
        </w:rPr>
        <w:t xml:space="preserve">).   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  <w:r w:rsidRPr="00257F0B">
        <w:rPr>
          <w:rFonts w:ascii="Candara" w:hAnsi="Candara"/>
          <w:b/>
          <w:color w:val="17365D" w:themeColor="text2" w:themeShade="BF"/>
        </w:rPr>
        <w:t>Program debaty</w:t>
      </w:r>
      <w:r w:rsidRPr="00257F0B">
        <w:rPr>
          <w:rFonts w:ascii="Candara" w:hAnsi="Candara"/>
          <w:color w:val="17365D" w:themeColor="text2" w:themeShade="BF"/>
        </w:rPr>
        <w:t>:</w:t>
      </w: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EECE1" w:themeFill="background2"/>
        <w:tblLook w:val="04A0"/>
      </w:tblPr>
      <w:tblGrid>
        <w:gridCol w:w="1101"/>
        <w:gridCol w:w="4252"/>
        <w:gridCol w:w="3859"/>
      </w:tblGrid>
      <w:tr w:rsidR="005075B7" w:rsidRPr="00257F0B" w:rsidTr="00254004">
        <w:tc>
          <w:tcPr>
            <w:tcW w:w="1101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11:00 </w:t>
            </w:r>
          </w:p>
        </w:tc>
        <w:tc>
          <w:tcPr>
            <w:tcW w:w="4252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i/>
                <w:color w:val="17365D" w:themeColor="text2" w:themeShade="BF"/>
              </w:rPr>
              <w:t xml:space="preserve">Powitanie i wprowadzenie do debaty </w:t>
            </w:r>
          </w:p>
        </w:tc>
        <w:tc>
          <w:tcPr>
            <w:tcW w:w="3859" w:type="dxa"/>
            <w:shd w:val="clear" w:color="auto" w:fill="EEECE1" w:themeFill="background2"/>
          </w:tcPr>
          <w:p w:rsidR="005F0B2E" w:rsidRDefault="005F0B2E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>
              <w:rPr>
                <w:rFonts w:ascii="Candara" w:hAnsi="Candara"/>
                <w:b/>
                <w:color w:val="17365D" w:themeColor="text2" w:themeShade="BF"/>
              </w:rPr>
              <w:t>Lucjan Bąbolewski</w:t>
            </w:r>
          </w:p>
          <w:p w:rsidR="005F0B2E" w:rsidRPr="005F0B2E" w:rsidRDefault="005F0B2E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5F0B2E">
              <w:rPr>
                <w:rFonts w:ascii="Candara" w:hAnsi="Candara"/>
                <w:color w:val="17365D" w:themeColor="text2" w:themeShade="BF"/>
              </w:rPr>
              <w:t xml:space="preserve">Dyrektor Książnicy Pomorskiej </w:t>
            </w:r>
          </w:p>
          <w:p w:rsidR="00B3085A" w:rsidRPr="00B3085A" w:rsidRDefault="00B3085A" w:rsidP="00B3085A">
            <w:pPr>
              <w:rPr>
                <w:rFonts w:ascii="Candara" w:hAnsi="Candara"/>
                <w:b/>
                <w:color w:val="244061" w:themeColor="accent1" w:themeShade="80"/>
              </w:rPr>
            </w:pPr>
            <w:r w:rsidRPr="00B3085A">
              <w:rPr>
                <w:rFonts w:ascii="Candara" w:hAnsi="Candara" w:cs="Arial"/>
                <w:b/>
                <w:color w:val="244061" w:themeColor="accent1" w:themeShade="80"/>
              </w:rPr>
              <w:t>Lilia Marcinkiewicz</w:t>
            </w:r>
          </w:p>
          <w:p w:rsidR="00B3085A" w:rsidRPr="00B3085A" w:rsidRDefault="00B3085A" w:rsidP="00B3085A">
            <w:pPr>
              <w:rPr>
                <w:rFonts w:ascii="Candara" w:hAnsi="Candara"/>
                <w:color w:val="244061" w:themeColor="accent1" w:themeShade="80"/>
              </w:rPr>
            </w:pPr>
            <w:r w:rsidRPr="00B3085A">
              <w:rPr>
                <w:rFonts w:ascii="Candara" w:hAnsi="Candara" w:cs="Arial"/>
                <w:color w:val="244061" w:themeColor="accent1" w:themeShade="80"/>
              </w:rPr>
              <w:t>Książnica Pomorska</w:t>
            </w:r>
          </w:p>
          <w:p w:rsidR="005075B7" w:rsidRDefault="00B3085A" w:rsidP="00254004">
            <w:pPr>
              <w:jc w:val="both"/>
              <w:rPr>
                <w:rFonts w:ascii="Candara" w:hAnsi="Candara" w:cs="Arial"/>
                <w:color w:val="244061" w:themeColor="accent1" w:themeShade="80"/>
              </w:rPr>
            </w:pPr>
            <w:r w:rsidRPr="00B3085A">
              <w:rPr>
                <w:rFonts w:ascii="Candara" w:hAnsi="Candara" w:cs="Arial"/>
                <w:color w:val="244061" w:themeColor="accent1" w:themeShade="80"/>
              </w:rPr>
              <w:t>przewodnicząca Komisji Nowych Technologii przy ZG SBP</w:t>
            </w:r>
          </w:p>
          <w:p w:rsidR="002D0641" w:rsidRPr="002D0641" w:rsidRDefault="002D0641" w:rsidP="00254004">
            <w:pPr>
              <w:jc w:val="both"/>
              <w:rPr>
                <w:rFonts w:ascii="Candara" w:hAnsi="Candara" w:cs="Arial"/>
                <w:b/>
                <w:color w:val="244061" w:themeColor="accent1" w:themeShade="80"/>
              </w:rPr>
            </w:pPr>
            <w:r w:rsidRPr="002D0641">
              <w:rPr>
                <w:rFonts w:ascii="Candara" w:hAnsi="Candara" w:cs="Arial"/>
                <w:b/>
                <w:color w:val="244061" w:themeColor="accent1" w:themeShade="80"/>
              </w:rPr>
              <w:t>Krzysztof Głomb</w:t>
            </w:r>
          </w:p>
          <w:p w:rsidR="002D0641" w:rsidRPr="00257F0B" w:rsidRDefault="002D0641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>
              <w:rPr>
                <w:rFonts w:ascii="Candara" w:hAnsi="Candara" w:cs="Arial"/>
                <w:color w:val="244061" w:themeColor="accent1" w:themeShade="80"/>
              </w:rPr>
              <w:t>Stowarzyszenie „Miasta w Internecie”</w:t>
            </w:r>
          </w:p>
        </w:tc>
      </w:tr>
      <w:tr w:rsidR="005075B7" w:rsidRPr="00257F0B" w:rsidTr="00254004">
        <w:tc>
          <w:tcPr>
            <w:tcW w:w="1101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11:20 </w:t>
            </w:r>
          </w:p>
        </w:tc>
        <w:tc>
          <w:tcPr>
            <w:tcW w:w="4252" w:type="dxa"/>
            <w:shd w:val="clear" w:color="auto" w:fill="EEECE1" w:themeFill="background2"/>
          </w:tcPr>
          <w:p w:rsidR="005075B7" w:rsidRPr="00257F0B" w:rsidRDefault="005075B7" w:rsidP="00254004">
            <w:pPr>
              <w:rPr>
                <w:rFonts w:ascii="Candara" w:hAnsi="Candara"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>DLACZEGO 50+ OZNACZA ŻYCIE I PRACĘ POZA  INTERNETEM</w:t>
            </w:r>
            <w:r w:rsidRPr="00257F0B">
              <w:rPr>
                <w:rFonts w:ascii="Candara" w:hAnsi="Candara"/>
                <w:i/>
                <w:color w:val="17365D" w:themeColor="text2" w:themeShade="BF"/>
              </w:rPr>
              <w:t xml:space="preserve">? Uwarunkowania wprowadzania osób dorosłych w świat Internetu – wnioski z badań i praktyki </w:t>
            </w:r>
          </w:p>
        </w:tc>
        <w:tc>
          <w:tcPr>
            <w:tcW w:w="3859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color w:val="17365D" w:themeColor="text2" w:themeShade="BF"/>
              </w:rPr>
              <w:t>Anna Kuczyńska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Uniwersytet Warszawski </w:t>
            </w:r>
          </w:p>
        </w:tc>
      </w:tr>
      <w:tr w:rsidR="005075B7" w:rsidRPr="00257F0B" w:rsidTr="00254004">
        <w:tc>
          <w:tcPr>
            <w:tcW w:w="1101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11:50 </w:t>
            </w:r>
          </w:p>
        </w:tc>
        <w:tc>
          <w:tcPr>
            <w:tcW w:w="4252" w:type="dxa"/>
            <w:shd w:val="clear" w:color="auto" w:fill="EEECE1" w:themeFill="background2"/>
          </w:tcPr>
          <w:p w:rsidR="005075B7" w:rsidRPr="00257F0B" w:rsidRDefault="005075B7" w:rsidP="00254004">
            <w:pPr>
              <w:rPr>
                <w:rFonts w:ascii="Candara" w:hAnsi="Candara"/>
                <w:b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 xml:space="preserve">DLACZEGO BEZ INTERNETU TRUDNO BYĆ SZCZĘŚLIWYM? </w:t>
            </w:r>
            <w:r w:rsidRPr="00257F0B">
              <w:rPr>
                <w:rFonts w:ascii="Candara" w:hAnsi="Candara"/>
                <w:i/>
                <w:color w:val="17365D" w:themeColor="text2" w:themeShade="BF"/>
              </w:rPr>
              <w:t>Inicjatywa</w:t>
            </w: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 xml:space="preserve"> </w:t>
            </w:r>
            <w:r w:rsidRPr="00257F0B">
              <w:rPr>
                <w:rFonts w:ascii="Candara" w:hAnsi="Candara"/>
                <w:i/>
                <w:color w:val="17365D" w:themeColor="text2" w:themeShade="BF"/>
              </w:rPr>
              <w:t>Polska Cyfrowa</w:t>
            </w: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 xml:space="preserve">  </w:t>
            </w:r>
            <w:r w:rsidRPr="00257F0B">
              <w:rPr>
                <w:rFonts w:ascii="Candara" w:hAnsi="Candara"/>
                <w:i/>
                <w:color w:val="17365D" w:themeColor="text2" w:themeShade="BF"/>
              </w:rPr>
              <w:t>Równych</w:t>
            </w: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 xml:space="preserve"> </w:t>
            </w:r>
            <w:r w:rsidRPr="00257F0B">
              <w:rPr>
                <w:rFonts w:ascii="Candara" w:hAnsi="Candara"/>
                <w:i/>
                <w:color w:val="17365D" w:themeColor="text2" w:themeShade="BF"/>
              </w:rPr>
              <w:t xml:space="preserve">Szans jako odpowiedź na potrzeby i wyzwania nie tylko pokolenia 50+ </w:t>
            </w:r>
          </w:p>
        </w:tc>
        <w:tc>
          <w:tcPr>
            <w:tcW w:w="3859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color w:val="17365D" w:themeColor="text2" w:themeShade="BF"/>
              </w:rPr>
              <w:t>Krzysztof Głomb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>Stowarzyszenie „Miasta w Internecie”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</w:p>
        </w:tc>
      </w:tr>
      <w:tr w:rsidR="005075B7" w:rsidRPr="00257F0B" w:rsidTr="00254004">
        <w:tc>
          <w:tcPr>
            <w:tcW w:w="1101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12:20 </w:t>
            </w:r>
          </w:p>
        </w:tc>
        <w:tc>
          <w:tcPr>
            <w:tcW w:w="4252" w:type="dxa"/>
            <w:shd w:val="clear" w:color="auto" w:fill="EEECE1" w:themeFill="background2"/>
          </w:tcPr>
          <w:p w:rsidR="005075B7" w:rsidRPr="00257F0B" w:rsidRDefault="005075B7" w:rsidP="00254004">
            <w:pPr>
              <w:rPr>
                <w:rFonts w:ascii="Candara" w:hAnsi="Candara"/>
                <w:b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 xml:space="preserve">Otwarta debata </w:t>
            </w:r>
          </w:p>
          <w:p w:rsidR="005075B7" w:rsidRPr="00257F0B" w:rsidRDefault="005075B7" w:rsidP="0009790C">
            <w:pPr>
              <w:rPr>
                <w:rFonts w:ascii="Candara" w:hAnsi="Candara"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>JAK WPROWADZIĆ W ŚWIAT INTERNE</w:t>
            </w:r>
            <w:r w:rsidR="0009790C">
              <w:rPr>
                <w:rFonts w:ascii="Candara" w:hAnsi="Candara"/>
                <w:b/>
                <w:i/>
                <w:color w:val="17365D" w:themeColor="text2" w:themeShade="BF"/>
              </w:rPr>
              <w:t>TU POKOLENIE 50+ - MIESZKAŃCÓW SZCZECINA</w:t>
            </w:r>
            <w:r w:rsidRPr="00257F0B">
              <w:rPr>
                <w:rFonts w:ascii="Candara" w:hAnsi="Candara"/>
                <w:b/>
                <w:i/>
                <w:color w:val="17365D" w:themeColor="text2" w:themeShade="BF"/>
              </w:rPr>
              <w:t xml:space="preserve"> I OKOLIC? </w:t>
            </w:r>
            <w:r w:rsidRPr="00257F0B">
              <w:rPr>
                <w:rFonts w:ascii="Candara" w:hAnsi="Candara"/>
                <w:i/>
                <w:color w:val="17365D" w:themeColor="text2" w:themeShade="BF"/>
              </w:rPr>
              <w:t xml:space="preserve">Praktyka – możliwości – wyzwania na niedaleką przyszłość  </w:t>
            </w:r>
          </w:p>
        </w:tc>
        <w:tc>
          <w:tcPr>
            <w:tcW w:w="3859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color w:val="17365D" w:themeColor="text2" w:themeShade="BF"/>
              </w:rPr>
              <w:t>Artur Krawczyk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>Stowarzyszenie „Miasta w Internecie”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color w:val="17365D" w:themeColor="text2" w:themeShade="BF"/>
              </w:rPr>
              <w:t xml:space="preserve">Dr Wacław Idziak 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Politechnika Koszalińska  </w:t>
            </w:r>
          </w:p>
        </w:tc>
      </w:tr>
      <w:tr w:rsidR="005075B7" w:rsidRPr="00257F0B" w:rsidTr="00254004">
        <w:tc>
          <w:tcPr>
            <w:tcW w:w="1101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>13:50</w:t>
            </w:r>
          </w:p>
        </w:tc>
        <w:tc>
          <w:tcPr>
            <w:tcW w:w="4252" w:type="dxa"/>
            <w:shd w:val="clear" w:color="auto" w:fill="EEECE1" w:themeFill="background2"/>
          </w:tcPr>
          <w:p w:rsidR="005075B7" w:rsidRPr="00257F0B" w:rsidRDefault="005075B7" w:rsidP="00254004">
            <w:pPr>
              <w:rPr>
                <w:rFonts w:ascii="Candara" w:hAnsi="Candara"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i/>
                <w:color w:val="17365D" w:themeColor="text2" w:themeShade="BF"/>
              </w:rPr>
              <w:t xml:space="preserve">Podsumowanie debaty </w:t>
            </w:r>
          </w:p>
        </w:tc>
        <w:tc>
          <w:tcPr>
            <w:tcW w:w="3859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b/>
                <w:color w:val="17365D" w:themeColor="text2" w:themeShade="BF"/>
              </w:rPr>
              <w:t>Krzysztof Głomb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>Stowarzyszenie „Miasta w Internecie”</w:t>
            </w:r>
          </w:p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 xml:space="preserve"> </w:t>
            </w:r>
          </w:p>
        </w:tc>
      </w:tr>
      <w:tr w:rsidR="005075B7" w:rsidRPr="00257F0B" w:rsidTr="00254004">
        <w:tc>
          <w:tcPr>
            <w:tcW w:w="1101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color w:val="17365D" w:themeColor="text2" w:themeShade="BF"/>
              </w:rPr>
            </w:pPr>
            <w:r w:rsidRPr="00257F0B">
              <w:rPr>
                <w:rFonts w:ascii="Candara" w:hAnsi="Candara"/>
                <w:color w:val="17365D" w:themeColor="text2" w:themeShade="BF"/>
              </w:rPr>
              <w:t>14:00</w:t>
            </w:r>
          </w:p>
        </w:tc>
        <w:tc>
          <w:tcPr>
            <w:tcW w:w="4252" w:type="dxa"/>
            <w:shd w:val="clear" w:color="auto" w:fill="EEECE1" w:themeFill="background2"/>
          </w:tcPr>
          <w:p w:rsidR="005075B7" w:rsidRPr="00257F0B" w:rsidRDefault="005075B7" w:rsidP="00254004">
            <w:pPr>
              <w:rPr>
                <w:rFonts w:ascii="Candara" w:hAnsi="Candara"/>
                <w:i/>
                <w:color w:val="17365D" w:themeColor="text2" w:themeShade="BF"/>
              </w:rPr>
            </w:pPr>
            <w:r w:rsidRPr="00257F0B">
              <w:rPr>
                <w:rFonts w:ascii="Candara" w:hAnsi="Candara"/>
                <w:i/>
                <w:color w:val="17365D" w:themeColor="text2" w:themeShade="BF"/>
              </w:rPr>
              <w:t xml:space="preserve">Lunch </w:t>
            </w:r>
          </w:p>
        </w:tc>
        <w:tc>
          <w:tcPr>
            <w:tcW w:w="3859" w:type="dxa"/>
            <w:shd w:val="clear" w:color="auto" w:fill="EEECE1" w:themeFill="background2"/>
          </w:tcPr>
          <w:p w:rsidR="005075B7" w:rsidRPr="00257F0B" w:rsidRDefault="005075B7" w:rsidP="00254004">
            <w:pPr>
              <w:jc w:val="both"/>
              <w:rPr>
                <w:rFonts w:ascii="Candara" w:hAnsi="Candara"/>
                <w:b/>
                <w:color w:val="17365D" w:themeColor="text2" w:themeShade="BF"/>
              </w:rPr>
            </w:pPr>
          </w:p>
        </w:tc>
      </w:tr>
    </w:tbl>
    <w:p w:rsidR="005075B7" w:rsidRPr="00257F0B" w:rsidRDefault="005075B7" w:rsidP="005075B7">
      <w:pPr>
        <w:jc w:val="both"/>
        <w:rPr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color w:val="17365D" w:themeColor="text2" w:themeShade="BF"/>
        </w:rPr>
      </w:pPr>
    </w:p>
    <w:p w:rsidR="00331137" w:rsidRPr="00257F0B" w:rsidRDefault="00331137" w:rsidP="00331137">
      <w:pPr>
        <w:spacing w:line="360" w:lineRule="auto"/>
        <w:jc w:val="both"/>
        <w:rPr>
          <w:rFonts w:ascii="Verdana" w:hAnsi="Verdana" w:cs="Arial"/>
          <w:i/>
          <w:color w:val="17365D" w:themeColor="text2" w:themeShade="BF"/>
          <w:sz w:val="20"/>
          <w:szCs w:val="20"/>
        </w:rPr>
      </w:pPr>
    </w:p>
    <w:p w:rsidR="00331137" w:rsidRPr="00257F0B" w:rsidRDefault="00331137" w:rsidP="00331137">
      <w:pPr>
        <w:spacing w:line="360" w:lineRule="auto"/>
        <w:jc w:val="both"/>
        <w:rPr>
          <w:rFonts w:ascii="Candara" w:hAnsi="Candara" w:cs="Arial"/>
          <w:color w:val="17365D" w:themeColor="text2" w:themeShade="BF"/>
        </w:rPr>
      </w:pPr>
    </w:p>
    <w:p w:rsidR="0009790C" w:rsidRDefault="0009790C" w:rsidP="0009790C">
      <w:pPr>
        <w:jc w:val="both"/>
        <w:rPr>
          <w:rFonts w:ascii="Candara" w:hAnsi="Candara"/>
          <w:b/>
          <w:color w:val="17365D" w:themeColor="text2" w:themeShade="BF"/>
        </w:rPr>
      </w:pPr>
      <w:r>
        <w:rPr>
          <w:rFonts w:ascii="Candara" w:hAnsi="Candara"/>
          <w:b/>
          <w:color w:val="17365D" w:themeColor="text2" w:themeShade="BF"/>
        </w:rPr>
        <w:t xml:space="preserve">Z wyrazami szacunku </w:t>
      </w:r>
    </w:p>
    <w:p w:rsidR="0009790C" w:rsidRDefault="0009790C" w:rsidP="0009790C">
      <w:pPr>
        <w:jc w:val="both"/>
        <w:rPr>
          <w:rFonts w:ascii="Candara" w:hAnsi="Candara"/>
          <w:b/>
          <w:color w:val="17365D" w:themeColor="text2" w:themeShade="BF"/>
        </w:rPr>
      </w:pPr>
    </w:p>
    <w:p w:rsidR="0009790C" w:rsidRDefault="0009790C" w:rsidP="0009790C">
      <w:pPr>
        <w:jc w:val="both"/>
        <w:rPr>
          <w:rFonts w:ascii="Candara" w:hAnsi="Candara"/>
          <w:b/>
          <w:color w:val="17365D" w:themeColor="text2" w:themeShade="BF"/>
        </w:rPr>
      </w:pPr>
    </w:p>
    <w:p w:rsidR="0009790C" w:rsidRDefault="0009790C" w:rsidP="0009790C">
      <w:pPr>
        <w:jc w:val="both"/>
        <w:rPr>
          <w:rFonts w:ascii="Candara" w:hAnsi="Candara"/>
          <w:b/>
          <w:color w:val="17365D" w:themeColor="text2" w:themeShade="BF"/>
        </w:rPr>
      </w:pPr>
      <w:r>
        <w:rPr>
          <w:rFonts w:ascii="Candara" w:hAnsi="Candara"/>
          <w:b/>
          <w:color w:val="17365D" w:themeColor="text2" w:themeShade="BF"/>
        </w:rPr>
        <w:t>Lucjan Bąbolewski</w:t>
      </w:r>
    </w:p>
    <w:p w:rsidR="0009790C" w:rsidRDefault="00EC659D" w:rsidP="0009790C">
      <w:pPr>
        <w:jc w:val="both"/>
        <w:rPr>
          <w:rFonts w:ascii="Candara" w:hAnsi="Candara"/>
          <w:color w:val="17365D" w:themeColor="text2" w:themeShade="BF"/>
        </w:rPr>
      </w:pPr>
      <w:r>
        <w:rPr>
          <w:rFonts w:ascii="Candara" w:hAnsi="Candara"/>
          <w:noProof/>
          <w:color w:val="17365D" w:themeColor="text2" w:themeShade="BF"/>
        </w:rPr>
        <w:drawing>
          <wp:inline distT="0" distB="0" distL="0" distR="0">
            <wp:extent cx="1953529" cy="540000"/>
            <wp:effectExtent l="19050" t="0" r="8621" b="0"/>
            <wp:docPr id="3" name="Obraz 2" descr="C:\Users\PLUTEK\Desktop\Bąbolewski podp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UTEK\Desktop\Bąbolewski podpi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2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0C" w:rsidRPr="0009790C" w:rsidRDefault="0009790C" w:rsidP="0009790C">
      <w:pPr>
        <w:jc w:val="both"/>
        <w:rPr>
          <w:rFonts w:ascii="Candara" w:hAnsi="Candara"/>
          <w:b/>
          <w:color w:val="17365D" w:themeColor="text2" w:themeShade="BF"/>
        </w:rPr>
      </w:pPr>
      <w:r w:rsidRPr="0009790C">
        <w:rPr>
          <w:rFonts w:ascii="Candara" w:hAnsi="Candara"/>
          <w:b/>
          <w:color w:val="17365D" w:themeColor="text2" w:themeShade="BF"/>
        </w:rPr>
        <w:t xml:space="preserve">Dyrektor Książnicy Pomorskiej </w:t>
      </w:r>
    </w:p>
    <w:p w:rsidR="0009790C" w:rsidRDefault="0009790C" w:rsidP="00734B7F">
      <w:pPr>
        <w:spacing w:line="360" w:lineRule="auto"/>
        <w:ind w:firstLine="284"/>
        <w:jc w:val="both"/>
        <w:rPr>
          <w:rFonts w:ascii="Candara" w:hAnsi="Candara" w:cs="Arial"/>
          <w:b/>
          <w:color w:val="17365D" w:themeColor="text2" w:themeShade="BF"/>
        </w:rPr>
      </w:pPr>
    </w:p>
    <w:p w:rsidR="0009790C" w:rsidRDefault="0009790C" w:rsidP="00734B7F">
      <w:pPr>
        <w:spacing w:line="360" w:lineRule="auto"/>
        <w:ind w:firstLine="284"/>
        <w:jc w:val="both"/>
        <w:rPr>
          <w:rFonts w:ascii="Candara" w:hAnsi="Candara" w:cs="Arial"/>
          <w:b/>
          <w:color w:val="17365D" w:themeColor="text2" w:themeShade="BF"/>
        </w:rPr>
      </w:pPr>
    </w:p>
    <w:p w:rsidR="00331137" w:rsidRPr="00734B7F" w:rsidRDefault="00331137" w:rsidP="0009790C">
      <w:pPr>
        <w:spacing w:line="360" w:lineRule="auto"/>
        <w:jc w:val="both"/>
        <w:rPr>
          <w:rFonts w:ascii="Candara" w:hAnsi="Candara" w:cs="Arial"/>
          <w:b/>
          <w:color w:val="17365D" w:themeColor="text2" w:themeShade="BF"/>
        </w:rPr>
      </w:pPr>
      <w:r w:rsidRPr="00734B7F">
        <w:rPr>
          <w:rFonts w:ascii="Candara" w:hAnsi="Candara" w:cs="Arial"/>
          <w:b/>
          <w:color w:val="17365D" w:themeColor="text2" w:themeShade="BF"/>
        </w:rPr>
        <w:t>Krzysztof Głomb</w:t>
      </w:r>
      <w:r w:rsidRPr="00734B7F">
        <w:rPr>
          <w:rFonts w:ascii="Candara" w:hAnsi="Candara" w:cs="Arial"/>
          <w:b/>
          <w:color w:val="17365D" w:themeColor="text2" w:themeShade="BF"/>
        </w:rPr>
        <w:tab/>
      </w:r>
      <w:r w:rsidRPr="00734B7F">
        <w:rPr>
          <w:rFonts w:ascii="Candara" w:hAnsi="Candara" w:cs="Arial"/>
          <w:b/>
          <w:color w:val="17365D" w:themeColor="text2" w:themeShade="BF"/>
        </w:rPr>
        <w:tab/>
      </w:r>
      <w:r w:rsidRPr="00734B7F">
        <w:rPr>
          <w:rFonts w:ascii="Candara" w:hAnsi="Candara" w:cs="Arial"/>
          <w:b/>
          <w:color w:val="17365D" w:themeColor="text2" w:themeShade="BF"/>
        </w:rPr>
        <w:tab/>
      </w:r>
      <w:r w:rsidRPr="00734B7F">
        <w:rPr>
          <w:rFonts w:ascii="Candara" w:hAnsi="Candara" w:cs="Arial"/>
          <w:b/>
          <w:color w:val="17365D" w:themeColor="text2" w:themeShade="BF"/>
        </w:rPr>
        <w:tab/>
      </w:r>
      <w:r w:rsidRPr="00734B7F">
        <w:rPr>
          <w:rFonts w:ascii="Candara" w:hAnsi="Candara" w:cs="Arial"/>
          <w:b/>
          <w:color w:val="17365D" w:themeColor="text2" w:themeShade="BF"/>
        </w:rPr>
        <w:tab/>
      </w:r>
      <w:r w:rsidRPr="00734B7F">
        <w:rPr>
          <w:rFonts w:ascii="Candara" w:hAnsi="Candara" w:cs="Arial"/>
          <w:b/>
          <w:color w:val="17365D" w:themeColor="text2" w:themeShade="BF"/>
        </w:rPr>
        <w:tab/>
      </w:r>
    </w:p>
    <w:p w:rsidR="00331137" w:rsidRPr="00257F0B" w:rsidRDefault="00331137" w:rsidP="00734B7F">
      <w:pPr>
        <w:spacing w:line="360" w:lineRule="auto"/>
        <w:ind w:firstLine="284"/>
        <w:jc w:val="both"/>
        <w:rPr>
          <w:rFonts w:ascii="Candara" w:hAnsi="Candara" w:cs="Arial"/>
          <w:color w:val="17365D" w:themeColor="text2" w:themeShade="BF"/>
        </w:rPr>
      </w:pPr>
      <w:r w:rsidRPr="00257F0B">
        <w:rPr>
          <w:rFonts w:ascii="Candara" w:hAnsi="Candara" w:cs="Arial"/>
          <w:noProof/>
          <w:color w:val="17365D" w:themeColor="text2" w:themeShade="BF"/>
        </w:rPr>
        <w:drawing>
          <wp:inline distT="0" distB="0" distL="0" distR="0">
            <wp:extent cx="828675" cy="5048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37" w:rsidRPr="00734B7F" w:rsidRDefault="00331137" w:rsidP="0009790C">
      <w:pPr>
        <w:pStyle w:val="sygnatura"/>
        <w:jc w:val="both"/>
        <w:rPr>
          <w:rFonts w:ascii="Candara" w:hAnsi="Candara"/>
          <w:b/>
          <w:i w:val="0"/>
          <w:color w:val="17365D" w:themeColor="text2" w:themeShade="BF"/>
          <w:sz w:val="24"/>
          <w:szCs w:val="24"/>
        </w:rPr>
      </w:pPr>
      <w:r w:rsidRPr="00734B7F">
        <w:rPr>
          <w:rFonts w:ascii="Candara" w:hAnsi="Candara" w:cs="Arial"/>
          <w:b/>
          <w:color w:val="17365D" w:themeColor="text2" w:themeShade="BF"/>
          <w:sz w:val="24"/>
          <w:szCs w:val="24"/>
        </w:rPr>
        <w:t>Prezes Stowarzyszenia "Miasta w Internecie"</w:t>
      </w:r>
      <w:r w:rsidRPr="00734B7F">
        <w:rPr>
          <w:rFonts w:ascii="Candara" w:hAnsi="Candara" w:cs="Arial"/>
          <w:b/>
          <w:color w:val="17365D" w:themeColor="text2" w:themeShade="BF"/>
          <w:sz w:val="24"/>
          <w:szCs w:val="24"/>
        </w:rPr>
        <w:tab/>
      </w:r>
    </w:p>
    <w:p w:rsidR="00331137" w:rsidRPr="00257F0B" w:rsidRDefault="00331137" w:rsidP="00734B7F">
      <w:pPr>
        <w:spacing w:line="360" w:lineRule="auto"/>
        <w:ind w:firstLine="284"/>
        <w:jc w:val="both"/>
        <w:rPr>
          <w:rFonts w:ascii="Candara" w:hAnsi="Candara" w:cs="Arial"/>
          <w:i/>
          <w:color w:val="17365D" w:themeColor="text2" w:themeShade="BF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  <w:sz w:val="22"/>
          <w:szCs w:val="22"/>
        </w:rPr>
      </w:pPr>
    </w:p>
    <w:p w:rsidR="005075B7" w:rsidRPr="00257F0B" w:rsidRDefault="005075B7" w:rsidP="005075B7">
      <w:pPr>
        <w:jc w:val="both"/>
        <w:rPr>
          <w:rFonts w:ascii="Candara" w:hAnsi="Candara"/>
          <w:color w:val="17365D" w:themeColor="text2" w:themeShade="BF"/>
          <w:sz w:val="22"/>
          <w:szCs w:val="22"/>
        </w:rPr>
      </w:pPr>
    </w:p>
    <w:p w:rsidR="00993F84" w:rsidRPr="00257F0B" w:rsidRDefault="00993F84" w:rsidP="005075B7">
      <w:pPr>
        <w:rPr>
          <w:rFonts w:ascii="Candara" w:hAnsi="Candara"/>
          <w:color w:val="17365D" w:themeColor="text2" w:themeShade="BF"/>
          <w:sz w:val="22"/>
          <w:szCs w:val="22"/>
        </w:rPr>
      </w:pPr>
    </w:p>
    <w:sectPr w:rsidR="00993F84" w:rsidRPr="00257F0B" w:rsidSect="00C81EC3">
      <w:headerReference w:type="default" r:id="rId12"/>
      <w:footerReference w:type="default" r:id="rId13"/>
      <w:pgSz w:w="11906" w:h="16838"/>
      <w:pgMar w:top="1960" w:right="1417" w:bottom="1417" w:left="1417" w:header="708" w:footer="1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2C" w:rsidRDefault="0060092C" w:rsidP="005835D6">
      <w:r>
        <w:separator/>
      </w:r>
    </w:p>
  </w:endnote>
  <w:endnote w:type="continuationSeparator" w:id="1">
    <w:p w:rsidR="0060092C" w:rsidRDefault="0060092C" w:rsidP="0058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D6" w:rsidRDefault="00312B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-442595</wp:posOffset>
          </wp:positionV>
          <wp:extent cx="7447915" cy="1894205"/>
          <wp:effectExtent l="1905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189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2C" w:rsidRDefault="0060092C" w:rsidP="005835D6">
      <w:r>
        <w:separator/>
      </w:r>
    </w:p>
  </w:footnote>
  <w:footnote w:type="continuationSeparator" w:id="1">
    <w:p w:rsidR="0060092C" w:rsidRDefault="0060092C" w:rsidP="00583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4A" w:rsidRPr="00D33E29" w:rsidRDefault="00312B0F" w:rsidP="00D33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-358140</wp:posOffset>
          </wp:positionV>
          <wp:extent cx="7521575" cy="2141220"/>
          <wp:effectExtent l="19050" t="0" r="3175" b="0"/>
          <wp:wrapSquare wrapText="bothSides"/>
          <wp:docPr id="4" name="Obraz 4" descr="pro@ctisedu1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@ctisedu1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214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835D6"/>
    <w:rsid w:val="00034400"/>
    <w:rsid w:val="00060513"/>
    <w:rsid w:val="00062319"/>
    <w:rsid w:val="00065459"/>
    <w:rsid w:val="000834A3"/>
    <w:rsid w:val="000848BC"/>
    <w:rsid w:val="00086D45"/>
    <w:rsid w:val="0009461B"/>
    <w:rsid w:val="0009790C"/>
    <w:rsid w:val="001048A0"/>
    <w:rsid w:val="00143E04"/>
    <w:rsid w:val="00211EE0"/>
    <w:rsid w:val="00235398"/>
    <w:rsid w:val="00255AB2"/>
    <w:rsid w:val="00257F0B"/>
    <w:rsid w:val="002B54DE"/>
    <w:rsid w:val="002D0641"/>
    <w:rsid w:val="00312B0F"/>
    <w:rsid w:val="00331137"/>
    <w:rsid w:val="00360617"/>
    <w:rsid w:val="00363B2A"/>
    <w:rsid w:val="00364656"/>
    <w:rsid w:val="00367226"/>
    <w:rsid w:val="00411C1B"/>
    <w:rsid w:val="0041649E"/>
    <w:rsid w:val="004419C7"/>
    <w:rsid w:val="00484772"/>
    <w:rsid w:val="004B3BEC"/>
    <w:rsid w:val="004B7E14"/>
    <w:rsid w:val="004E1F7E"/>
    <w:rsid w:val="004F6FF5"/>
    <w:rsid w:val="005075B7"/>
    <w:rsid w:val="005835D6"/>
    <w:rsid w:val="005C5031"/>
    <w:rsid w:val="005C72E1"/>
    <w:rsid w:val="005F0B2E"/>
    <w:rsid w:val="005F24B9"/>
    <w:rsid w:val="0060092C"/>
    <w:rsid w:val="00655B4A"/>
    <w:rsid w:val="00662A66"/>
    <w:rsid w:val="006A20CE"/>
    <w:rsid w:val="00722A40"/>
    <w:rsid w:val="00734B7F"/>
    <w:rsid w:val="007D0EAD"/>
    <w:rsid w:val="008418E9"/>
    <w:rsid w:val="00844F3F"/>
    <w:rsid w:val="00852F57"/>
    <w:rsid w:val="00880F05"/>
    <w:rsid w:val="009910C5"/>
    <w:rsid w:val="00993F84"/>
    <w:rsid w:val="009B11F4"/>
    <w:rsid w:val="00A115E8"/>
    <w:rsid w:val="00A158FB"/>
    <w:rsid w:val="00A66B1A"/>
    <w:rsid w:val="00A95FAE"/>
    <w:rsid w:val="00AD2F56"/>
    <w:rsid w:val="00AD670F"/>
    <w:rsid w:val="00B02019"/>
    <w:rsid w:val="00B3085A"/>
    <w:rsid w:val="00B309E0"/>
    <w:rsid w:val="00B34A18"/>
    <w:rsid w:val="00BC7FC2"/>
    <w:rsid w:val="00C81EC3"/>
    <w:rsid w:val="00CD6480"/>
    <w:rsid w:val="00D01AC4"/>
    <w:rsid w:val="00D179E7"/>
    <w:rsid w:val="00D33E29"/>
    <w:rsid w:val="00E00FF0"/>
    <w:rsid w:val="00E708B7"/>
    <w:rsid w:val="00E74BCB"/>
    <w:rsid w:val="00EC659D"/>
    <w:rsid w:val="00EE0221"/>
    <w:rsid w:val="00EF7815"/>
    <w:rsid w:val="00F500BD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8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5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5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835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835D6"/>
  </w:style>
  <w:style w:type="paragraph" w:styleId="Stopka">
    <w:name w:val="footer"/>
    <w:basedOn w:val="Normalny"/>
    <w:link w:val="StopkaZnak"/>
    <w:uiPriority w:val="99"/>
    <w:unhideWhenUsed/>
    <w:rsid w:val="005835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35D6"/>
  </w:style>
  <w:style w:type="paragraph" w:customStyle="1" w:styleId="imiinazwisko">
    <w:name w:val="imię i nazwisko"/>
    <w:basedOn w:val="Normalny"/>
    <w:rsid w:val="00993F84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993F84"/>
    <w:pPr>
      <w:jc w:val="both"/>
    </w:pPr>
    <w:rPr>
      <w:rFonts w:ascii="Trebuchet MS" w:hAnsi="Trebuchet MS"/>
      <w:b/>
    </w:rPr>
  </w:style>
  <w:style w:type="paragraph" w:customStyle="1" w:styleId="sygnatura">
    <w:name w:val="sygnatura"/>
    <w:basedOn w:val="Nagwek"/>
    <w:rsid w:val="005F24B9"/>
    <w:pPr>
      <w:tabs>
        <w:tab w:val="clear" w:pos="9072"/>
        <w:tab w:val="right" w:pos="9923"/>
      </w:tabs>
      <w:jc w:val="right"/>
    </w:pPr>
    <w:rPr>
      <w:rFonts w:ascii="Trebuchet MS" w:eastAsia="Times New Roman" w:hAnsi="Trebuchet MS"/>
      <w:i/>
      <w:sz w:val="18"/>
      <w:szCs w:val="18"/>
      <w:lang w:eastAsia="pl-PL"/>
    </w:rPr>
  </w:style>
  <w:style w:type="character" w:styleId="Hipercze">
    <w:name w:val="Hyperlink"/>
    <w:basedOn w:val="Domylnaczcionkaakapitu"/>
    <w:rsid w:val="005F24B9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07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5075B7"/>
    <w:rPr>
      <w:rFonts w:ascii="Candara" w:eastAsiaTheme="minorHAnsi" w:hAnsi="Candara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7F0B"/>
    <w:rPr>
      <w:b/>
      <w:bCs/>
      <w:i w:val="0"/>
      <w:iCs w:val="0"/>
    </w:rPr>
  </w:style>
  <w:style w:type="character" w:customStyle="1" w:styleId="ft">
    <w:name w:val="ft"/>
    <w:basedOn w:val="Domylnaczcionkaakapitu"/>
    <w:rsid w:val="0025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yrala@mwi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siaznica.szczecin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wi.pl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openxmlformats.org/officeDocument/2006/relationships/hyperlink" Target="mailto:k.glomb@mw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Pomorska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L.Marcinkiewicz</cp:lastModifiedBy>
  <cp:revision>2</cp:revision>
  <cp:lastPrinted>2011-09-06T09:35:00Z</cp:lastPrinted>
  <dcterms:created xsi:type="dcterms:W3CDTF">2011-09-06T11:22:00Z</dcterms:created>
  <dcterms:modified xsi:type="dcterms:W3CDTF">2011-09-06T11:22:00Z</dcterms:modified>
</cp:coreProperties>
</file>